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3F21A" w14:textId="77777777" w:rsidR="009B421A" w:rsidRPr="00FB2A5E" w:rsidRDefault="009773A8">
      <w:pPr>
        <w:rPr>
          <w:b/>
          <w:sz w:val="28"/>
          <w:szCs w:val="28"/>
        </w:rPr>
      </w:pPr>
      <w:r w:rsidRPr="00FB2A5E">
        <w:rPr>
          <w:b/>
          <w:sz w:val="28"/>
          <w:szCs w:val="28"/>
        </w:rPr>
        <w:t>Chapter 1</w:t>
      </w:r>
      <w:r w:rsidR="007138A5" w:rsidRPr="00FB2A5E">
        <w:rPr>
          <w:b/>
          <w:sz w:val="28"/>
          <w:szCs w:val="28"/>
        </w:rPr>
        <w:t xml:space="preserve">, </w:t>
      </w:r>
      <w:r w:rsidR="007138A5" w:rsidRPr="00FB2A5E">
        <w:rPr>
          <w:b/>
          <w:i/>
          <w:sz w:val="28"/>
          <w:szCs w:val="28"/>
        </w:rPr>
        <w:t>The Academic Writer</w:t>
      </w:r>
      <w:r w:rsidRPr="00FB2A5E">
        <w:rPr>
          <w:b/>
          <w:sz w:val="28"/>
          <w:szCs w:val="28"/>
        </w:rPr>
        <w:t>:</w:t>
      </w:r>
    </w:p>
    <w:p w14:paraId="38EBA2C4" w14:textId="77777777" w:rsidR="009B6A30" w:rsidRDefault="009B6A30"/>
    <w:p w14:paraId="42D01271" w14:textId="77777777" w:rsidR="00344A66" w:rsidRDefault="009B6A30" w:rsidP="006012DF">
      <w:r>
        <w:t xml:space="preserve">As you have read in Active Reading Strategies, you need to learn to read academic texts </w:t>
      </w:r>
      <w:r w:rsidRPr="009B6A30">
        <w:rPr>
          <w:b/>
        </w:rPr>
        <w:t>thoroughly and actively</w:t>
      </w:r>
      <w:r>
        <w:t xml:space="preserve">, identifying unfamiliar words, defining them, and paying attention to how they’re used in context.  </w:t>
      </w:r>
      <w:r w:rsidR="006012DF">
        <w:t>(</w:t>
      </w:r>
      <w:r w:rsidR="00C03DF0">
        <w:t>For example, I</w:t>
      </w:r>
      <w:r>
        <w:t xml:space="preserve"> </w:t>
      </w:r>
      <w:r w:rsidR="00C03DF0">
        <w:t>underline unfamiliar</w:t>
      </w:r>
      <w:r>
        <w:t xml:space="preserve"> word</w:t>
      </w:r>
      <w:r w:rsidR="00C03DF0">
        <w:t>s</w:t>
      </w:r>
      <w:r>
        <w:t xml:space="preserve"> and write the definition in the margin.</w:t>
      </w:r>
      <w:r w:rsidR="006012DF">
        <w:t xml:space="preserve"> I always have my smart phone with dictionary.com app available so that I can look up words quickly and hear how they’re pronounced</w:t>
      </w:r>
      <w:r w:rsidR="00C03DF0">
        <w:t>)</w:t>
      </w:r>
      <w:r w:rsidR="006012DF">
        <w:t xml:space="preserve">. </w:t>
      </w:r>
    </w:p>
    <w:p w14:paraId="43605FB4" w14:textId="77777777" w:rsidR="00C03DF0" w:rsidRDefault="00C03DF0" w:rsidP="006012DF"/>
    <w:p w14:paraId="63445062" w14:textId="77777777" w:rsidR="00344A66" w:rsidRDefault="00344A66" w:rsidP="00C03DF0">
      <w:pPr>
        <w:pStyle w:val="ListParagraph"/>
        <w:numPr>
          <w:ilvl w:val="0"/>
          <w:numId w:val="1"/>
        </w:numPr>
      </w:pPr>
      <w:r w:rsidRPr="00C03DF0">
        <w:rPr>
          <w:b/>
          <w:sz w:val="28"/>
          <w:szCs w:val="28"/>
        </w:rPr>
        <w:t>Pre-write.</w:t>
      </w:r>
      <w:r w:rsidR="00BB02EA">
        <w:t xml:space="preserve">  Before you begin reading, </w:t>
      </w:r>
      <w:r w:rsidR="00C03DF0">
        <w:t xml:space="preserve">Ede, Chapter 1, </w:t>
      </w:r>
      <w:r w:rsidR="00FB7935">
        <w:t xml:space="preserve">spend 5-10 minutes and </w:t>
      </w:r>
      <w:r w:rsidR="00BB02EA">
        <w:t>w</w:t>
      </w:r>
      <w:r>
        <w:t xml:space="preserve">rite down </w:t>
      </w:r>
      <w:r w:rsidR="00C03DF0">
        <w:t xml:space="preserve">at least </w:t>
      </w:r>
      <w:r w:rsidR="00C03DF0" w:rsidRPr="00C03DF0">
        <w:rPr>
          <w:b/>
        </w:rPr>
        <w:t>FIVE IDEAS OR SKILLS</w:t>
      </w:r>
      <w:r>
        <w:t xml:space="preserve"> you think </w:t>
      </w:r>
      <w:r w:rsidR="00BB02EA">
        <w:t xml:space="preserve">effective </w:t>
      </w:r>
      <w:r>
        <w:t xml:space="preserve">readers and writers </w:t>
      </w:r>
      <w:r w:rsidR="00C03DF0">
        <w:t xml:space="preserve">employ </w:t>
      </w:r>
      <w:r>
        <w:t>when they a</w:t>
      </w:r>
      <w:r w:rsidR="00C03DF0">
        <w:t>pproach reading or writing texts</w:t>
      </w:r>
      <w:r w:rsidR="00BB02EA">
        <w:t xml:space="preserve">.  </w:t>
      </w:r>
      <w:r w:rsidR="00FB2A5E" w:rsidRPr="00C03DF0">
        <w:rPr>
          <w:b/>
        </w:rPr>
        <w:t>Use a separate piece of paper.</w:t>
      </w:r>
    </w:p>
    <w:p w14:paraId="4ECCB131" w14:textId="77777777" w:rsidR="006012DF" w:rsidRDefault="006012DF"/>
    <w:p w14:paraId="1DB68CBB" w14:textId="77777777" w:rsidR="007138A5" w:rsidRDefault="007138A5" w:rsidP="00C03DF0">
      <w:pPr>
        <w:pStyle w:val="ListParagraph"/>
        <w:numPr>
          <w:ilvl w:val="0"/>
          <w:numId w:val="1"/>
        </w:numPr>
      </w:pPr>
      <w:r w:rsidRPr="00C03DF0">
        <w:rPr>
          <w:b/>
          <w:sz w:val="28"/>
          <w:szCs w:val="28"/>
        </w:rPr>
        <w:t>Vocabulary.</w:t>
      </w:r>
      <w:r w:rsidRPr="00C03DF0">
        <w:rPr>
          <w:b/>
        </w:rPr>
        <w:t xml:space="preserve"> </w:t>
      </w:r>
      <w:r w:rsidR="009B6A30">
        <w:t xml:space="preserve">For Chapter 1, I have identified words I </w:t>
      </w:r>
      <w:r w:rsidR="00C03DF0">
        <w:t>suspect are unfamiliar to you or words you</w:t>
      </w:r>
      <w:r w:rsidR="006012DF">
        <w:t xml:space="preserve"> need to analyze</w:t>
      </w:r>
      <w:r w:rsidR="009B6A30">
        <w:t xml:space="preserve"> carefully in this particular context. </w:t>
      </w:r>
      <w:r w:rsidR="00C03DF0">
        <w:t>Look up any</w:t>
      </w:r>
      <w:r w:rsidR="006012DF">
        <w:t xml:space="preserve"> words</w:t>
      </w:r>
      <w:r w:rsidR="00C03DF0">
        <w:t xml:space="preserve"> that are unfamiliar to you or which seem to have a different meaning in context than you’re used to. Define them on the page—annotate the text--</w:t>
      </w:r>
      <w:r w:rsidR="006012DF">
        <w:t xml:space="preserve">and note </w:t>
      </w:r>
      <w:r>
        <w:t xml:space="preserve">how they’re used in context. For example, “medium” and “convention” are used in this chapter in ways that are different from the usual definition you’re probably familiar with.  </w:t>
      </w:r>
    </w:p>
    <w:p w14:paraId="7F4192EF" w14:textId="77777777" w:rsidR="009773A8" w:rsidRDefault="009773A8"/>
    <w:p w14:paraId="11AED316" w14:textId="77777777" w:rsidR="009773A8" w:rsidRDefault="007138A5">
      <w:r>
        <w:t>medium</w:t>
      </w:r>
      <w:r>
        <w:tab/>
      </w:r>
      <w:r>
        <w:tab/>
        <w:t>infallibly</w:t>
      </w:r>
      <w:r>
        <w:tab/>
      </w:r>
      <w:r>
        <w:tab/>
        <w:t>catalyze</w:t>
      </w:r>
      <w:r w:rsidR="00344A66">
        <w:tab/>
        <w:t>rhetorical approach</w:t>
      </w:r>
    </w:p>
    <w:p w14:paraId="7AE4BAFF" w14:textId="77777777" w:rsidR="009773A8" w:rsidRDefault="009773A8">
      <w:r>
        <w:t>rhetoric</w:t>
      </w:r>
      <w:r w:rsidR="007138A5">
        <w:tab/>
      </w:r>
      <w:r w:rsidR="007138A5">
        <w:tab/>
        <w:t>objective</w:t>
      </w:r>
      <w:r w:rsidR="007138A5">
        <w:tab/>
      </w:r>
      <w:r w:rsidR="007138A5">
        <w:tab/>
        <w:t>to effect**</w:t>
      </w:r>
      <w:r w:rsidR="00344A66">
        <w:tab/>
        <w:t>rhetorical sensitivity</w:t>
      </w:r>
    </w:p>
    <w:p w14:paraId="33E6B7D5" w14:textId="77777777" w:rsidR="009773A8" w:rsidRDefault="009773A8">
      <w:r>
        <w:t>dynamic</w:t>
      </w:r>
      <w:r w:rsidR="007138A5">
        <w:tab/>
      </w:r>
      <w:r w:rsidR="007138A5">
        <w:tab/>
        <w:t>subjective*</w:t>
      </w:r>
      <w:r w:rsidR="007138A5">
        <w:tab/>
      </w:r>
      <w:r w:rsidR="007138A5">
        <w:tab/>
        <w:t>advocate</w:t>
      </w:r>
    </w:p>
    <w:p w14:paraId="35272F23" w14:textId="77777777" w:rsidR="009773A8" w:rsidRDefault="009773A8">
      <w:r>
        <w:t>convention(s)</w:t>
      </w:r>
      <w:r w:rsidR="007138A5">
        <w:tab/>
      </w:r>
      <w:r w:rsidR="007138A5">
        <w:tab/>
        <w:t>pragmatic</w:t>
      </w:r>
      <w:r w:rsidR="007138A5">
        <w:tab/>
      </w:r>
      <w:r w:rsidR="007138A5">
        <w:tab/>
        <w:t>graphics</w:t>
      </w:r>
    </w:p>
    <w:p w14:paraId="3B481381" w14:textId="77777777" w:rsidR="009773A8" w:rsidRDefault="009773A8"/>
    <w:p w14:paraId="572101C5" w14:textId="77777777" w:rsidR="007138A5" w:rsidRDefault="007138A5">
      <w:r>
        <w:t xml:space="preserve">*this isn’t used in the text; compare it to “objective.”  Make sure you understand the difference between an objective statement and a subjective statement. </w:t>
      </w:r>
    </w:p>
    <w:p w14:paraId="284DCE77" w14:textId="77777777" w:rsidR="00C03DF0" w:rsidRDefault="00C03DF0"/>
    <w:p w14:paraId="4BF67449" w14:textId="77777777" w:rsidR="009773A8" w:rsidRDefault="007138A5">
      <w:r>
        <w:t>**U</w:t>
      </w:r>
      <w:r w:rsidR="009773A8">
        <w:t>sually, “effect” is a noun.  Note the definition when it is used as a verb.</w:t>
      </w:r>
    </w:p>
    <w:p w14:paraId="48D7F22E" w14:textId="77777777" w:rsidR="007138A5" w:rsidRDefault="007138A5"/>
    <w:p w14:paraId="1F72AA80" w14:textId="77777777" w:rsidR="007138A5" w:rsidRPr="00FB2A5E" w:rsidRDefault="007138A5" w:rsidP="007138A5">
      <w:r>
        <w:t xml:space="preserve">Look up any other words you don’t know or that seem to have a different connotation or definition within the context than you’re familiar with.  </w:t>
      </w:r>
      <w:r w:rsidR="00FB2A5E">
        <w:t xml:space="preserve"> </w:t>
      </w:r>
      <w:r w:rsidRPr="00FB7935">
        <w:rPr>
          <w:b/>
        </w:rPr>
        <w:t xml:space="preserve">Bring your text the first day with your </w:t>
      </w:r>
      <w:r w:rsidR="00C03DF0">
        <w:rPr>
          <w:b/>
        </w:rPr>
        <w:t>an</w:t>
      </w:r>
      <w:r w:rsidRPr="00FB7935">
        <w:rPr>
          <w:b/>
        </w:rPr>
        <w:t xml:space="preserve">notations.  </w:t>
      </w:r>
    </w:p>
    <w:p w14:paraId="0D03B789" w14:textId="77777777" w:rsidR="007138A5" w:rsidRDefault="007138A5" w:rsidP="007138A5"/>
    <w:p w14:paraId="62A4BDBC" w14:textId="31DE3371" w:rsidR="007138A5" w:rsidRPr="00C03DF0" w:rsidRDefault="00344A66" w:rsidP="00C03D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3DF0">
        <w:rPr>
          <w:b/>
          <w:sz w:val="28"/>
          <w:szCs w:val="28"/>
        </w:rPr>
        <w:t xml:space="preserve">Summary. </w:t>
      </w:r>
      <w:r w:rsidRPr="00BB02EA">
        <w:t>Wr</w:t>
      </w:r>
      <w:r w:rsidR="00BB02EA" w:rsidRPr="00BB02EA">
        <w:t xml:space="preserve">ite down at </w:t>
      </w:r>
      <w:r w:rsidR="002D783B">
        <w:t xml:space="preserve">least </w:t>
      </w:r>
      <w:bookmarkStart w:id="0" w:name="_GoBack"/>
      <w:bookmarkEnd w:id="0"/>
      <w:r w:rsidR="00C03DF0">
        <w:t>FIVE KEY IDEAS</w:t>
      </w:r>
      <w:r w:rsidR="00BB02EA" w:rsidRPr="00BB02EA">
        <w:t xml:space="preserve"> from</w:t>
      </w:r>
      <w:r w:rsidRPr="00BB02EA">
        <w:t xml:space="preserve"> the chapter.  Each idea needs to be articulated in a complete sentence (or several sentences).</w:t>
      </w:r>
      <w:r w:rsidR="00FB2A5E">
        <w:t xml:space="preserve"> You may make notations in the text or on a separate sheet of paper.</w:t>
      </w:r>
    </w:p>
    <w:p w14:paraId="650FD3A0" w14:textId="77777777" w:rsidR="00344A66" w:rsidRDefault="00344A66" w:rsidP="007138A5">
      <w:pPr>
        <w:rPr>
          <w:sz w:val="28"/>
          <w:szCs w:val="28"/>
        </w:rPr>
      </w:pPr>
    </w:p>
    <w:p w14:paraId="2B368468" w14:textId="77777777" w:rsidR="00FB2A5E" w:rsidRPr="00C03DF0" w:rsidRDefault="00344A66" w:rsidP="00C03D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3DF0">
        <w:rPr>
          <w:b/>
          <w:sz w:val="28"/>
          <w:szCs w:val="28"/>
        </w:rPr>
        <w:t>Application.</w:t>
      </w:r>
      <w:r w:rsidRPr="00C03DF0">
        <w:rPr>
          <w:sz w:val="28"/>
          <w:szCs w:val="28"/>
        </w:rPr>
        <w:t xml:space="preserve"> </w:t>
      </w:r>
      <w:r w:rsidR="00C03DF0">
        <w:t>Write down at least FIVE</w:t>
      </w:r>
      <w:r w:rsidR="00C03DF0" w:rsidRPr="00BB02EA">
        <w:t xml:space="preserve"> OBSERVATIONS, DISCOVERIES, </w:t>
      </w:r>
      <w:r w:rsidR="00C03DF0">
        <w:t>WORRIES</w:t>
      </w:r>
      <w:r w:rsidR="00C03DF0" w:rsidRPr="00BB02EA">
        <w:t>, QUESTIONS, CONFUSIONS, OR DISAGREEMENTS</w:t>
      </w:r>
      <w:r w:rsidR="00BB02EA" w:rsidRPr="00BB02EA">
        <w:t xml:space="preserve"> you have as you read.</w:t>
      </w:r>
      <w:r w:rsidR="00BB02EA" w:rsidRPr="00C03DF0">
        <w:rPr>
          <w:sz w:val="28"/>
          <w:szCs w:val="28"/>
        </w:rPr>
        <w:t xml:space="preserve">  </w:t>
      </w:r>
      <w:r w:rsidR="00FB2A5E">
        <w:t>You may make notations in the text or on a separate sheet of paper.</w:t>
      </w:r>
    </w:p>
    <w:p w14:paraId="6582571B" w14:textId="77777777" w:rsidR="00FB2A5E" w:rsidRDefault="00FB2A5E" w:rsidP="007138A5">
      <w:pPr>
        <w:rPr>
          <w:sz w:val="28"/>
          <w:szCs w:val="28"/>
        </w:rPr>
      </w:pPr>
    </w:p>
    <w:p w14:paraId="54549208" w14:textId="77777777" w:rsidR="00FB7935" w:rsidRPr="00C03DF0" w:rsidRDefault="00FB7935" w:rsidP="00C03D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3DF0">
        <w:rPr>
          <w:b/>
          <w:sz w:val="28"/>
          <w:szCs w:val="28"/>
        </w:rPr>
        <w:t>Post-Write.</w:t>
      </w:r>
      <w:r w:rsidRPr="00C03DF0">
        <w:rPr>
          <w:sz w:val="28"/>
          <w:szCs w:val="28"/>
        </w:rPr>
        <w:t xml:space="preserve">  </w:t>
      </w:r>
      <w:r w:rsidR="00C03DF0" w:rsidRPr="00C03DF0">
        <w:rPr>
          <w:sz w:val="28"/>
          <w:szCs w:val="28"/>
        </w:rPr>
        <w:t xml:space="preserve">Use the same sheet of paper you used for your pre-write. </w:t>
      </w:r>
      <w:r w:rsidRPr="00FB7935">
        <w:t>Spend another 5-10 minutes and write down how you view reading and writing differently as a result of having considered the information in Chapter 1.</w:t>
      </w:r>
      <w:r w:rsidRPr="00C03DF0">
        <w:rPr>
          <w:sz w:val="28"/>
          <w:szCs w:val="28"/>
        </w:rPr>
        <w:t xml:space="preserve"> </w:t>
      </w:r>
    </w:p>
    <w:p w14:paraId="4B7313F9" w14:textId="77777777" w:rsidR="007138A5" w:rsidRDefault="007138A5"/>
    <w:p w14:paraId="18D213D9" w14:textId="77777777" w:rsidR="009773A8" w:rsidRDefault="009773A8"/>
    <w:sectPr w:rsidR="009773A8" w:rsidSect="00FB2A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3A8"/>
    <w:multiLevelType w:val="hybridMultilevel"/>
    <w:tmpl w:val="14B84AA6"/>
    <w:lvl w:ilvl="0" w:tplc="FAE8532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A8"/>
    <w:rsid w:val="002D783B"/>
    <w:rsid w:val="00344A66"/>
    <w:rsid w:val="006012DF"/>
    <w:rsid w:val="007138A5"/>
    <w:rsid w:val="008B7BB2"/>
    <w:rsid w:val="009773A8"/>
    <w:rsid w:val="009B421A"/>
    <w:rsid w:val="009B6A30"/>
    <w:rsid w:val="00BB02EA"/>
    <w:rsid w:val="00C03DF0"/>
    <w:rsid w:val="00FB2A5E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FD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2095</Characters>
  <Application>Microsoft Macintosh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2015-08-14T00:12:00Z</cp:lastPrinted>
  <dcterms:created xsi:type="dcterms:W3CDTF">2015-08-14T00:13:00Z</dcterms:created>
  <dcterms:modified xsi:type="dcterms:W3CDTF">2016-08-12T16:05:00Z</dcterms:modified>
</cp:coreProperties>
</file>